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3" w:name="_GoBack"/>
      <w:bookmarkEnd w:id="13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（2023）鄂监刑减字第550号</w:t>
      </w:r>
    </w:p>
    <w:p>
      <w:pPr>
        <w:pStyle w:val="22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</w:t>
      </w:r>
    </w:p>
    <w:p>
      <w:pPr>
        <w:pStyle w:val="22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3" w:name="C_GZBX"/>
      <w:r>
        <w:rPr>
          <w:rFonts w:hint="eastAsia" w:ascii="仿宋" w:hAnsi="仿宋" w:eastAsia="仿宋"/>
          <w:color w:val="000000"/>
          <w:sz w:val="32"/>
          <w:szCs w:val="36"/>
        </w:rPr>
        <w:t>罪犯黄祥富，男，1968年2月2日出生于湖北省荆州市，汉族，初中文化，职业个体司机。现在湖北省江北监狱服刑。</w:t>
      </w:r>
    </w:p>
    <w:p>
      <w:pPr>
        <w:pStyle w:val="22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湖北省宜昌市中级人民法院于2018年6月29日作出（2018）鄂05刑初11号刑事判决：被告人黄祥富犯贩卖、运输毒品罪判处无期徒刑，剥夺政治权利终身，并处没收个人全部财产。黄祥富不服，提出上诉。湖北省高级人民法院于2018年12月3日作出（2018）鄂刑终341号刑事裁定：驳回上诉，维持原判。发生法律效力后，于2018年12月20日交付执行。</w:t>
      </w:r>
    </w:p>
    <w:p>
      <w:pPr>
        <w:pStyle w:val="22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该犯自2018年12月20日入监服刑以来，已过二年。在此期间，确有悔改表现，累计获得7个表扬。具体事实如下：</w:t>
      </w:r>
    </w:p>
    <w:p>
      <w:pPr>
        <w:pStyle w:val="22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遵守法律法规及监规，接受教育改造；积极参加思想、文化、职业技术教育；积极参加劳动，完成生产任务。获得2019年10月表扬,2020年6月表扬，2021年1月表扬,2021年7月表扬，         2022年2月表扬，2022年8月表扬，2023年2月表扬。共计获得7个表扬。</w:t>
      </w:r>
    </w:p>
    <w:p>
      <w:pPr>
        <w:pStyle w:val="22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76.1pt;margin-top:566pt;height:119.25pt;width:119.25pt;mso-position-horizontal-relative:page;mso-position-vertical-relative:page;z-index:-251658240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综上，该犯在服刑期间能够认罪悔罪，遵守法律法规及监规，接受教育改造；积极参加思想、文化、职业技术教育；积极参加劳动，完成生产任务，确有悔改表现。且刑期已执行二年以上，符合减刑条件。</w:t>
      </w:r>
      <w:bookmarkEnd w:id="3"/>
    </w:p>
    <w:p>
      <w:pPr>
        <w:widowControl/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4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5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6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7" w:name="Book_1"/>
      <w:r>
        <w:rPr>
          <w:rFonts w:hint="eastAsia" w:ascii="仿宋" w:hAnsi="仿宋" w:eastAsia="仿宋"/>
          <w:color w:val="000000"/>
          <w:sz w:val="32"/>
          <w:szCs w:val="36"/>
        </w:rPr>
        <w:t>黄祥富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8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8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9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9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0" w:name="JYJGZ"/>
      <w:bookmarkEnd w:id="10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1" w:name="JYGZ"/>
      <w:bookmarkEnd w:id="11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spacing w:line="56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bookmarkStart w:id="12" w:name="TQ_JYYJRQNEW_"/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2023年12月8日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000001F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0AAFD2D4-C9DD-47A7-8C89-27721BDFE15B}" w:val="FZEQHbtJwk/yO=VhRs7cY3BSjPDnfeN9W+r0qXlGd8CTIu6145LzMvxog2mAKpiUa"/>
    <w:docVar w:name="DocumentID" w:val="{42F301E2-3E85-4D80-84B8-9BBB5A1CD741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D1D83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4782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95355"/>
    <w:rsid w:val="004A2D47"/>
    <w:rsid w:val="004B07F6"/>
    <w:rsid w:val="004B2E79"/>
    <w:rsid w:val="004B5991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A98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0DF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03A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27A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23B2C44"/>
    <w:rsid w:val="152F55B9"/>
    <w:rsid w:val="181C084E"/>
    <w:rsid w:val="1D75558E"/>
    <w:rsid w:val="68100830"/>
    <w:rsid w:val="68CF111D"/>
    <w:rsid w:val="6FFF56A9"/>
    <w:rsid w:val="EBFEF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8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4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6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5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0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5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6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7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141</Words>
  <Characters>807</Characters>
  <Lines>6</Lines>
  <Paragraphs>1</Paragraphs>
  <TotalTime>0</TotalTime>
  <ScaleCrop>false</ScaleCrop>
  <LinksUpToDate>false</LinksUpToDate>
  <CharactersWithSpaces>947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2024-01-05T11:38:53Z</cp:lastPrinted>
  <dcterms:modified xsi:type="dcterms:W3CDTF">2024-01-05T12:18:32Z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